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8"/>
        </w:rPr>
        <w:t xml:space="preserve"> </w:t>
      </w:r>
    </w:p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8"/>
        </w:rPr>
        <w:t xml:space="preserve"> </w:t>
      </w:r>
    </w:p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8"/>
        </w:rPr>
        <w:t xml:space="preserve"> </w:t>
      </w:r>
    </w:p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8"/>
        </w:rPr>
        <w:t xml:space="preserve"> </w:t>
      </w:r>
    </w:p>
    <w:p>
      <w:pPr>
        <w:spacing w:before="0" w:after="160" w:line="324" w:lineRule="auto"/>
      </w:pPr>
      <w:r>
        <w:rPr>
          <w:rFonts w:ascii="微软雅黑" w:hAnsi="微软雅黑" w:eastAsia="微软雅黑"/>
          <w:b/>
          <w:color w:val="1677FF"/>
          <w:sz w:val="24"/>
        </w:rPr>
        <w:t>开放接口对接文档</w:t>
      </w:r>
    </w:p>
    <w:p>
      <w:pPr>
        <w:spacing w:before="0" w:after="80" w:line="276" w:lineRule="auto"/>
      </w:pPr>
      <w:r>
        <w:rPr>
          <w:rFonts w:ascii="微软雅黑" w:hAnsi="微软雅黑" w:eastAsia="微软雅黑"/>
          <w:b/>
          <w:color w:val="15253D"/>
          <w:sz w:val="54"/>
        </w:rPr>
        <w:t>支付宝收单 · 接口对接指南</w:t>
      </w:r>
    </w:p>
    <w:p>
      <w:pPr>
        <w:spacing w:before="0" w:after="280" w:line="324" w:lineRule="auto"/>
        <w:pBdr>
          <w:bottom w:val="single" w:sz="18" w:space="1" w:color="1677FF"/>
        </w:pBdr>
      </w:pPr>
    </w:p>
    <w:p>
      <w:pPr>
        <w:spacing w:before="0" w:after="520" w:line="324" w:lineRule="auto"/>
      </w:pPr>
      <w:r>
        <w:rPr>
          <w:rFonts w:ascii="微软雅黑" w:hAnsi="微软雅黑" w:eastAsia="微软雅黑"/>
          <w:b w:val="0"/>
          <w:color w:val="6B7684"/>
          <w:sz w:val="26"/>
        </w:rPr>
        <w:t>从获取密钥到接口联调，三步完成接入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6B7684"/>
                <w:sz w:val="21"/>
              </w:rPr>
              <w:t>适用通道</w:t>
            </w:r>
          </w:p>
        </w:tc>
        <w:tc>
          <w:tcPr>
            <w:tcW w:type="dxa" w:w="6803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15253D"/>
                <w:sz w:val="21"/>
              </w:rPr>
              <w:t>支付宝收单（汇安融通道）</w:t>
            </w:r>
          </w:p>
        </w:tc>
      </w:tr>
      <w:tr>
        <w:tc>
          <w:tcPr>
            <w:tcW w:type="dxa" w:w="1814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6B7684"/>
                <w:sz w:val="21"/>
              </w:rPr>
              <w:t>对接方式</w:t>
            </w:r>
          </w:p>
        </w:tc>
        <w:tc>
          <w:tcPr>
            <w:tcW w:type="dxa" w:w="6803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15253D"/>
                <w:sz w:val="21"/>
              </w:rPr>
              <w:t>服务器对接开放接口（HTTPS + JSON）</w:t>
            </w:r>
          </w:p>
        </w:tc>
      </w:tr>
      <w:tr>
        <w:tc>
          <w:tcPr>
            <w:tcW w:type="dxa" w:w="1814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6B7684"/>
                <w:sz w:val="21"/>
              </w:rPr>
              <w:t>支持能力</w:t>
            </w:r>
          </w:p>
        </w:tc>
        <w:tc>
          <w:tcPr>
            <w:tcW w:type="dxa" w:w="6803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15253D"/>
                <w:sz w:val="21"/>
              </w:rPr>
              <w:t>下单收款 / 订单查询 / 订单退款 / 状态回调</w:t>
            </w:r>
          </w:p>
        </w:tc>
      </w:tr>
      <w:tr>
        <w:tc>
          <w:tcPr>
            <w:tcW w:type="dxa" w:w="1814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6B7684"/>
                <w:sz w:val="21"/>
              </w:rPr>
              <w:t>文档版本</w:t>
            </w:r>
          </w:p>
        </w:tc>
        <w:tc>
          <w:tcPr>
            <w:tcW w:type="dxa" w:w="6803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15253D"/>
                <w:sz w:val="21"/>
              </w:rPr>
              <w:t>2026-10-09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0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说明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文中出现的 api_key、签名值、订单号均为演示数据，不能用于生产环境。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r>
        <w:br w:type="page"/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01  </w:t>
      </w:r>
      <w:r>
        <w:rPr>
          <w:rFonts w:ascii="微软雅黑" w:hAnsi="微软雅黑" w:eastAsia="微软雅黑"/>
          <w:b/>
          <w:color w:val="15253D"/>
          <w:sz w:val="36"/>
        </w:rPr>
        <w:t>接入流程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接入分三步。前两步在商户后台完成，第三步由技术人员对接接口。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3061"/>
            <w:shd w:val="clear" w:color="auto" w:fill="EAF3FF"/>
            <w:tcMar>
              <w:top w:w="110" w:type="dxa"/>
              <w:left w:w="120" w:type="dxa"/>
              <w:bottom w:w="110" w:type="dxa"/>
              <w:right w:w="120" w:type="dxa"/>
            </w:tcMar>
            <w:tcBorders>
              <w:top w:val="single" w:sz="24" w:space="0" w:color="FFFFFF"/>
              <w:bottom w:val="single" w:sz="24" w:space="0" w:color="FFFFFF"/>
              <w:left w:val="single" w:sz="24" w:space="0" w:color="FFFFFF"/>
              <w:right w:val="single" w:sz="24" w:space="0" w:color="FFFFFF"/>
            </w:tcBorders>
          </w:tcPr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677FF"/>
                <w:sz w:val="30"/>
              </w:rPr>
              <w:t>01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5253D"/>
                <w:sz w:val="22"/>
              </w:rPr>
              <w:t>创建 API Key</w:t>
            </w:r>
          </w:p>
          <w:p>
            <w:pPr>
              <w:spacing w:after="0"/>
            </w:pPr>
            <w:r>
              <w:rPr>
                <w:rFonts w:ascii="微软雅黑" w:hAnsi="微软雅黑" w:eastAsia="微软雅黑"/>
                <w:b w:val="0"/>
                <w:color w:val="6B7684"/>
                <w:sz w:val="17"/>
              </w:rPr>
              <w:t>API对接 → API Key管理</w:t>
            </w:r>
          </w:p>
        </w:tc>
        <w:tc>
          <w:tcPr>
            <w:tcW w:type="dxa" w:w="3061"/>
            <w:shd w:val="clear" w:color="auto" w:fill="EAF3FF"/>
            <w:tcMar>
              <w:top w:w="110" w:type="dxa"/>
              <w:left w:w="120" w:type="dxa"/>
              <w:bottom w:w="110" w:type="dxa"/>
              <w:right w:w="120" w:type="dxa"/>
            </w:tcMar>
            <w:tcBorders>
              <w:top w:val="single" w:sz="24" w:space="0" w:color="FFFFFF"/>
              <w:bottom w:val="single" w:sz="24" w:space="0" w:color="FFFFFF"/>
              <w:left w:val="single" w:sz="24" w:space="0" w:color="FFFFFF"/>
              <w:right w:val="single" w:sz="24" w:space="0" w:color="FFFFFF"/>
            </w:tcBorders>
          </w:tcPr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677FF"/>
                <w:sz w:val="30"/>
              </w:rPr>
              <w:t>02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5253D"/>
                <w:sz w:val="22"/>
              </w:rPr>
              <w:t>配置回调地址</w:t>
            </w:r>
          </w:p>
          <w:p>
            <w:pPr>
              <w:spacing w:after="0"/>
            </w:pPr>
            <w:r>
              <w:rPr>
                <w:rFonts w:ascii="微软雅黑" w:hAnsi="微软雅黑" w:eastAsia="微软雅黑"/>
                <w:b w:val="0"/>
                <w:color w:val="6B7684"/>
                <w:sz w:val="17"/>
              </w:rPr>
              <w:t>API对接</w:t>
            </w:r>
          </w:p>
        </w:tc>
        <w:tc>
          <w:tcPr>
            <w:tcW w:type="dxa" w:w="3061"/>
            <w:shd w:val="clear" w:color="auto" w:fill="EAF3FF"/>
            <w:tcMar>
              <w:top w:w="110" w:type="dxa"/>
              <w:left w:w="120" w:type="dxa"/>
              <w:bottom w:w="110" w:type="dxa"/>
              <w:right w:w="120" w:type="dxa"/>
            </w:tcMar>
            <w:tcBorders>
              <w:top w:val="single" w:sz="24" w:space="0" w:color="FFFFFF"/>
              <w:bottom w:val="single" w:sz="24" w:space="0" w:color="FFFFFF"/>
              <w:left w:val="single" w:sz="24" w:space="0" w:color="FFFFFF"/>
              <w:right w:val="single" w:sz="24" w:space="0" w:color="FFFFFF"/>
            </w:tcBorders>
          </w:tcPr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677FF"/>
                <w:sz w:val="30"/>
              </w:rPr>
              <w:t>03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5253D"/>
                <w:sz w:val="22"/>
              </w:rPr>
              <w:t>接口联调</w:t>
            </w:r>
          </w:p>
          <w:p>
            <w:pPr>
              <w:spacing w:after="0"/>
            </w:pPr>
            <w:r>
              <w:rPr>
                <w:rFonts w:ascii="微软雅黑" w:hAnsi="微软雅黑" w:eastAsia="微软雅黑"/>
                <w:b w:val="0"/>
                <w:color w:val="6B7684"/>
                <w:sz w:val="17"/>
              </w:rPr>
              <w:t>在你的服务器完成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每一步完成后，你应该拿到：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2381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步骤</w:t>
            </w:r>
          </w:p>
        </w:tc>
        <w:tc>
          <w:tcPr>
            <w:tcW w:type="dxa" w:w="6803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你会拿到</w:t>
            </w:r>
          </w:p>
        </w:tc>
      </w:tr>
      <w:tr>
        <w:tc>
          <w:tcPr>
            <w:tcW w:type="dxa" w:w="238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01 创建 API Key</w:t>
            </w:r>
          </w:p>
        </w:tc>
        <w:tc>
          <w:tcPr>
            <w:tcW w:type="dxa" w:w="680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api_key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与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api_secret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（只显示一次，当场保存）</w:t>
            </w:r>
          </w:p>
        </w:tc>
      </w:tr>
      <w:tr>
        <w:tc>
          <w:tcPr>
            <w:tcW w:type="dxa" w:w="2381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02 配置回调地址</w:t>
            </w:r>
          </w:p>
        </w:tc>
        <w:tc>
          <w:tcPr>
            <w:tcW w:type="dxa" w:w="6803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已登记的回调 URL，订单状态变化时能收到通知</w:t>
            </w:r>
          </w:p>
        </w:tc>
      </w:tr>
      <w:tr>
        <w:tc>
          <w:tcPr>
            <w:tcW w:type="dxa" w:w="238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03 接口联调</w:t>
            </w:r>
          </w:p>
        </w:tc>
        <w:tc>
          <w:tcPr>
            <w:tcW w:type="dxa" w:w="680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下单、查询、退款、回调四条链路全部跑通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注意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不配置回调地址也能正常收款，但订单状态变化不会通知你，只能靠主动查询。建议先配好再发起真实交易。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02  </w:t>
      </w:r>
      <w:r>
        <w:rPr>
          <w:rFonts w:ascii="微软雅黑" w:hAnsi="微软雅黑" w:eastAsia="微软雅黑"/>
          <w:b/>
          <w:color w:val="15253D"/>
          <w:sz w:val="36"/>
        </w:rPr>
        <w:t>登录商户后台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商户后台地址：</w:t>
      </w:r>
      <w:r>
        <w:rPr>
          <w:rFonts w:ascii="Consolas" w:hAnsi="Consolas" w:eastAsia="微软雅黑"/>
          <w:b w:val="0"/>
          <w:color w:val="0B4FC7"/>
          <w:sz w:val="20"/>
        </w:rPr>
        <w:t>https://qcsj88888.com</w:t>
      </w:r>
      <w:r>
        <w:rPr>
          <w:rFonts w:ascii="微软雅黑" w:hAnsi="微软雅黑" w:eastAsia="微软雅黑"/>
          <w:b w:val="0"/>
          <w:color w:val="333B47"/>
          <w:sz w:val="21"/>
        </w:rPr>
        <w:t>。登录后，侧边栏有两个入口要做接入相关的事：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API对接</w:t>
      </w:r>
      <w:r>
        <w:rPr>
          <w:rFonts w:ascii="微软雅黑" w:hAnsi="微软雅黑" w:eastAsia="微软雅黑"/>
          <w:b w:val="0"/>
          <w:color w:val="333B47"/>
          <w:sz w:val="21"/>
        </w:rPr>
        <w:t>：创建 API Key、配置回调地址、查看接口文档。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支付宝收单</w:t>
      </w:r>
      <w:r>
        <w:rPr>
          <w:rFonts w:ascii="微软雅黑" w:hAnsi="微软雅黑" w:eastAsia="微软雅黑"/>
          <w:b w:val="0"/>
          <w:color w:val="333B47"/>
          <w:sz w:val="21"/>
        </w:rPr>
        <w:t>：订单查看；「商户配置」页可以查看你名下已报备的商户号。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注意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登录后看不到以上菜单，联系平台对接人开通。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03  </w:t>
      </w:r>
      <w:r>
        <w:rPr>
          <w:rFonts w:ascii="微软雅黑" w:hAnsi="微软雅黑" w:eastAsia="微软雅黑"/>
          <w:b/>
          <w:color w:val="15253D"/>
          <w:sz w:val="36"/>
        </w:rPr>
        <w:t>创建 API Key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路径：</w:t>
      </w:r>
      <w:r>
        <w:rPr>
          <w:rFonts w:ascii="Consolas" w:hAnsi="Consolas" w:eastAsia="微软雅黑"/>
          <w:b w:val="0"/>
          <w:color w:val="0B4FC7"/>
          <w:sz w:val="20"/>
        </w:rPr>
        <w:t>API对接 → API Key管理 → 创建</w:t>
      </w:r>
      <w:r>
        <w:rPr>
          <w:rFonts w:ascii="微软雅黑" w:hAnsi="微软雅黑" w:eastAsia="微软雅黑"/>
          <w:b w:val="0"/>
          <w:color w:val="333B47"/>
          <w:sz w:val="21"/>
        </w:rPr>
        <w:t>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1814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7370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填写说明</w:t>
            </w:r>
          </w:p>
        </w:tc>
      </w:tr>
      <w:tr>
        <w:tc>
          <w:tcPr>
            <w:tcW w:type="dxa" w:w="181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过期天数</w:t>
            </w:r>
          </w:p>
        </w:tc>
        <w:tc>
          <w:tcPr>
            <w:tcW w:type="dxa" w:w="737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必填，默认 365 天。到期后这把 Key 失效，需要重新创建。</w:t>
            </w:r>
          </w:p>
        </w:tc>
      </w:tr>
      <w:tr>
        <w:tc>
          <w:tcPr>
            <w:tcW w:type="dxa" w:w="181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描述</w:t>
            </w:r>
          </w:p>
        </w:tc>
        <w:tc>
          <w:tcPr>
            <w:tcW w:type="dxa" w:w="737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选填，例如「生产环境」。</w:t>
            </w:r>
          </w:p>
        </w:tc>
      </w:tr>
      <w:tr>
        <w:tc>
          <w:tcPr>
            <w:tcW w:type="dxa" w:w="181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回调地址</w:t>
            </w:r>
          </w:p>
        </w:tc>
        <w:tc>
          <w:tcPr>
            <w:tcW w:type="dxa" w:w="737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选填。可以现在填，也可以稍后配置，见第 04 章。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api_secret 只显示一次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创建成功后，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api_key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和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api_secret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只完整显示这一次。关闭弹窗后无法再次查看，请当场复制保存，或点「下载 CSV」留档。丢失后只能删除重建。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密钥保管：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Consolas" w:hAnsi="Consolas" w:eastAsia="微软雅黑"/>
          <w:b w:val="0"/>
          <w:color w:val="0B4FC7"/>
          <w:sz w:val="20"/>
        </w:rPr>
        <w:t>api_secret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只放在你的服务端，不要写进网页、App 或代码仓库。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怀疑泄漏时，在页面删除该 Key 并重新创建；删除后旧 Key 立即失效。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04  </w:t>
      </w:r>
      <w:r>
        <w:rPr>
          <w:rFonts w:ascii="微软雅黑" w:hAnsi="微软雅黑" w:eastAsia="微软雅黑"/>
          <w:b/>
          <w:color w:val="15253D"/>
          <w:sz w:val="36"/>
        </w:rPr>
        <w:t>配置回调地址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回调地址决定了平台把订单通知推送到哪里。有两个位置可以配置，平台按优先级取用：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587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位置</w:t>
            </w:r>
          </w:p>
        </w:tc>
        <w:tc>
          <w:tcPr>
            <w:tcW w:type="dxa" w:w="487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怎么配</w:t>
            </w:r>
          </w:p>
        </w:tc>
        <w:tc>
          <w:tcPr>
            <w:tcW w:type="dxa" w:w="2721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作用范围</w:t>
            </w:r>
          </w:p>
        </w:tc>
      </w:tr>
      <w:tr>
        <w:tc>
          <w:tcPr>
            <w:tcW w:type="dxa" w:w="1587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单把 Key 上</w:t>
            </w:r>
          </w:p>
        </w:tc>
        <w:tc>
          <w:tcPr>
            <w:tcW w:type="dxa" w:w="487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API对接 → API Key管理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，创建或编辑该 Key 时填写「回调地址」</w:t>
            </w:r>
          </w:p>
        </w:tc>
        <w:tc>
          <w:tcPr>
            <w:tcW w:type="dxa" w:w="272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只对这把 Key 生效，优先级高</w:t>
            </w:r>
          </w:p>
        </w:tc>
      </w:tr>
      <w:tr>
        <w:tc>
          <w:tcPr>
            <w:tcW w:type="dxa" w:w="1587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租户默认</w:t>
            </w:r>
          </w:p>
        </w:tc>
        <w:tc>
          <w:tcPr>
            <w:tcW w:type="dxa" w:w="487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API对接 → 应用配置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，填写「回调地址」</w:t>
            </w:r>
          </w:p>
        </w:tc>
        <w:tc>
          <w:tcPr>
            <w:tcW w:type="dxa" w:w="2721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该 Key 未单独配置时使用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两个都没配会怎样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订单照常收款，但平台没有投递目标，每条通知直接记为失败。通知最多推送 3 次（含首推），每次失败约 1 分钟后重试；超过次数后不再推送，只能靠订单查询接口拿状态。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回调地址要能从外网访问，处理成功后返回 HTTP 2xx，细节见 5.6 节。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05  </w:t>
      </w:r>
      <w:r>
        <w:rPr>
          <w:rFonts w:ascii="微软雅黑" w:hAnsi="微软雅黑" w:eastAsia="微软雅黑"/>
          <w:b/>
          <w:color w:val="15253D"/>
          <w:sz w:val="36"/>
        </w:rPr>
        <w:t>接口对接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5.1 地址与请求格式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POST https://api.qcsj88888.com/payment/openapi/alipay/order/create   下单收款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POST https://api.qcsj88888.com/payment/openapi/alipay/order/query    订单查询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POST https://api.qcsj88888.com/payment/openapi/alipay/refund         订单退款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请求头：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19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请求头</w:t>
            </w:r>
          </w:p>
        </w:tc>
        <w:tc>
          <w:tcPr>
            <w:tcW w:type="dxa" w:w="7257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值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Content-Type</w:t>
            </w:r>
          </w:p>
        </w:tc>
        <w:tc>
          <w:tcPr>
            <w:tcW w:type="dxa" w:w="7257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application/json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Authorization</w:t>
            </w:r>
          </w:p>
        </w:tc>
        <w:tc>
          <w:tcPr>
            <w:tcW w:type="dxa" w:w="7257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ApiKey 你的api_key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（ApiKey 与 key 之间是一个空格）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Signature</w:t>
            </w:r>
          </w:p>
        </w:tc>
        <w:tc>
          <w:tcPr>
            <w:tcW w:type="dxa" w:w="7257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签名，64 位小写十六进制，算法见 5.2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请求体是 JSON，字段名全部用下划线式。多传一个未定义的字段会被直接拒绝（400），见 5.7。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网关地址以「API对接 → 应用配置」页展示的为准；联调环境地址由平台对接人另行提供。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5.2 签名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签名只对请求体的顶层字段计算，与 URL、请求头无关。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取请求体里的全部顶层字段。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丢掉值为空的字段（null、空字符串、空对象、空数组）。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按键名字母序排序，把每个值转成字符串后做 URL 编码：空格编码为 </w:t>
      </w:r>
      <w:r>
        <w:rPr>
          <w:rFonts w:ascii="Consolas" w:hAnsi="Consolas" w:eastAsia="微软雅黑"/>
          <w:b w:val="0"/>
          <w:color w:val="0B4FC7"/>
          <w:sz w:val="20"/>
        </w:rPr>
        <w:t>%20</w:t>
      </w:r>
      <w:r>
        <w:rPr>
          <w:rFonts w:ascii="微软雅黑" w:hAnsi="微软雅黑" w:eastAsia="微软雅黑"/>
          <w:b w:val="0"/>
          <w:color w:val="333B47"/>
          <w:sz w:val="21"/>
        </w:rPr>
        <w:t>，</w:t>
      </w:r>
      <w:r>
        <w:rPr>
          <w:rFonts w:ascii="Consolas" w:hAnsi="Consolas" w:eastAsia="微软雅黑"/>
          <w:b w:val="0"/>
          <w:color w:val="0B4FC7"/>
          <w:sz w:val="20"/>
        </w:rPr>
        <w:t>*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编码为 </w:t>
      </w:r>
      <w:r>
        <w:rPr>
          <w:rFonts w:ascii="Consolas" w:hAnsi="Consolas" w:eastAsia="微软雅黑"/>
          <w:b w:val="0"/>
          <w:color w:val="0B4FC7"/>
          <w:sz w:val="20"/>
        </w:rPr>
        <w:t>%2A</w:t>
      </w:r>
      <w:r>
        <w:rPr>
          <w:rFonts w:ascii="微软雅黑" w:hAnsi="微软雅黑" w:eastAsia="微软雅黑"/>
          <w:b w:val="0"/>
          <w:color w:val="333B47"/>
          <w:sz w:val="21"/>
        </w:rPr>
        <w:t>，</w:t>
      </w:r>
      <w:r>
        <w:rPr>
          <w:rFonts w:ascii="Consolas" w:hAnsi="Consolas" w:eastAsia="微软雅黑"/>
          <w:b w:val="0"/>
          <w:color w:val="0B4FC7"/>
          <w:sz w:val="20"/>
        </w:rPr>
        <w:t>~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不编码；中文按 UTF-8 编码。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用 </w:t>
      </w:r>
      <w:r>
        <w:rPr>
          <w:rFonts w:ascii="Consolas" w:hAnsi="Consolas" w:eastAsia="微软雅黑"/>
          <w:b w:val="0"/>
          <w:color w:val="0B4FC7"/>
          <w:sz w:val="20"/>
        </w:rPr>
        <w:t>&amp;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拼成 </w:t>
      </w:r>
      <w:r>
        <w:rPr>
          <w:rFonts w:ascii="Consolas" w:hAnsi="Consolas" w:eastAsia="微软雅黑"/>
          <w:b w:val="0"/>
          <w:color w:val="0B4FC7"/>
          <w:sz w:val="20"/>
        </w:rPr>
        <w:t>键1=值1&amp;键2=值2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的形式。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用 </w:t>
      </w:r>
      <w:r>
        <w:rPr>
          <w:rFonts w:ascii="Consolas" w:hAnsi="Consolas" w:eastAsia="微软雅黑"/>
          <w:b w:val="0"/>
          <w:color w:val="0B4FC7"/>
          <w:sz w:val="20"/>
        </w:rPr>
        <w:t>api_secret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对拼好的字符串做 HMAC-SHA256，输出小写十六进制，即 </w:t>
      </w:r>
      <w:r>
        <w:rPr>
          <w:rFonts w:ascii="Consolas" w:hAnsi="Consolas" w:eastAsia="微软雅黑"/>
          <w:b w:val="0"/>
          <w:color w:val="0B4FC7"/>
          <w:sz w:val="20"/>
        </w:rPr>
        <w:t>Signature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的值。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数字按原样参与签名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签名算的是你实际发出的那个值：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和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1.0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得到的结果不同，差一个字符就是 401。金额一律写最简形式（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、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0.5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、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0.01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），不要写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1.00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、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0.010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100" w:line="324" w:lineRule="auto"/>
      </w:pPr>
      <w:r>
        <w:rPr>
          <w:rFonts w:ascii="微软雅黑" w:hAnsi="微软雅黑" w:eastAsia="微软雅黑"/>
          <w:b/>
          <w:color w:val="15253D"/>
          <w:sz w:val="21"/>
        </w:rPr>
        <w:t>先跑通这条样例，再对接接口。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样例只验证签名算法，不需要真的发请求。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请求体：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{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"out_trade_no": "T20260922001",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"merchant_code": "M10001",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"auth_code": "280812345678901234",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"total_amount": 100,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"pay_type": "000",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"order_body": "测试商品",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"attach": "table-1"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}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api_secret（演示用，不是真实密钥）：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doc_demo_secret_9f8e7d6c5b4a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待签串：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attach=table-1&amp;auth_code=280812345678901234&amp;merchant_code=M10001&amp;order_body=%E6%B5%8B%E8%AF%95%E5%95%86%E5%93%81&amp;out_trade_no=T20260922001&amp;pay_type=000&amp;total_amount=100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正确的 Signature：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f6b153e6c542461ea27ab291c30a5737bdaea8bbf3c7bf03ccdbfe7132bf6a11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算出来的值和上面不一致，先不要调接口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把待签串打印出来逐字符比对，通常是编码规则或数字写法不一致。这条样例由平台侧的自动化测试固定，不会变化。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5.3 下单收款</w:t>
      </w:r>
    </w:p>
    <w:p>
      <w:pPr>
        <w:spacing w:before="0" w:after="80" w:line="324" w:lineRule="auto"/>
      </w:pPr>
      <w:r>
        <w:rPr>
          <w:rFonts w:ascii="Consolas" w:hAnsi="Consolas" w:eastAsia="微软雅黑"/>
          <w:b w:val="0"/>
          <w:color w:val="0B4FC7"/>
          <w:sz w:val="20"/>
        </w:rPr>
        <w:t>POST /payment/openapi/alipay/order/create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9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1020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必填</w:t>
            </w:r>
          </w:p>
        </w:tc>
        <w:tc>
          <w:tcPr>
            <w:tcW w:type="dxa" w:w="623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merchant_code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条件必填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名下只有一个商户号时不用传；配了多个商户号时必须传，否则接口直接返回 400 拒绝，不会替你挑一个。挑错商户号会让这笔钱进另一个商户的账，对账时才会发现。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price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金额，单位是</w:t>
            </w:r>
            <w:r>
              <w:rPr>
                <w:rFonts w:ascii="微软雅黑" w:hAnsi="微软雅黑" w:eastAsia="微软雅黑"/>
                <w:b/>
                <w:color w:val="15253D"/>
                <w:sz w:val="19"/>
              </w:rPr>
              <w:t>元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。必须大于 0，写法见下方注意。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title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商品名称，不超过 64 字符。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out_biz_no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你的订单号，建议传，后续查询和退款都用它。不超过 64 字符。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ip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顾客端 IP，用于风控与地区判定，见下方注意。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pay_timeout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支付过期时间，取值 2 到 60，单位由上游定义，平台原样透传。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响应（</w:t>
      </w:r>
      <w:r>
        <w:rPr>
          <w:rFonts w:ascii="Consolas" w:hAnsi="Consolas" w:eastAsia="微软雅黑"/>
          <w:b w:val="0"/>
          <w:color w:val="0B4FC7"/>
          <w:sz w:val="20"/>
        </w:rPr>
        <w:t>data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内）：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{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"code": 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"msg": "成功",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"data": {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"order_no": "AP1234567890",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"out_biz_no": "你的订单号",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"pay_url": "https://qr.alipay.com/...",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"trade_status": "0",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"price": 1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},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"status_code": 200,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"success": true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}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Consolas" w:hAnsi="Consolas" w:eastAsia="微软雅黑"/>
          <w:b w:val="0"/>
          <w:color w:val="0B4FC7"/>
          <w:sz w:val="20"/>
        </w:rPr>
        <w:t>order_no</w:t>
      </w:r>
      <w:r>
        <w:rPr>
          <w:rFonts w:ascii="微软雅黑" w:hAnsi="微软雅黑" w:eastAsia="微软雅黑"/>
          <w:b w:val="0"/>
          <w:color w:val="333B47"/>
          <w:sz w:val="21"/>
        </w:rPr>
        <w:t>：平台订单号，查询和退款都用它。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Consolas" w:hAnsi="Consolas" w:eastAsia="微软雅黑"/>
          <w:b w:val="0"/>
          <w:color w:val="0B4FC7"/>
          <w:sz w:val="20"/>
        </w:rPr>
        <w:t>pay_url</w:t>
      </w:r>
      <w:r>
        <w:rPr>
          <w:rFonts w:ascii="微软雅黑" w:hAnsi="微软雅黑" w:eastAsia="微软雅黑"/>
          <w:b w:val="0"/>
          <w:color w:val="333B47"/>
          <w:sz w:val="21"/>
        </w:rPr>
        <w:t>：收款链接，渲染成二维码给顾客扫。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其余字段（</w:t>
      </w:r>
      <w:r>
        <w:rPr>
          <w:rFonts w:ascii="Consolas" w:hAnsi="Consolas" w:eastAsia="微软雅黑"/>
          <w:b w:val="0"/>
          <w:color w:val="0B4FC7"/>
          <w:sz w:val="20"/>
        </w:rPr>
        <w:t>platform_trade_no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trade_time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rcv_amount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fee_amount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channel_amount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refund_time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notify_status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等）随订单推进逐步填充，查询接口返回同一结构。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本接口不幂等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重复调用会产生两笔订单、两次扣款。调用超时不要直接重发，先用「订单查询」按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out_biz_no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查一次：查到就用那一笔的结果。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金额单位是元 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price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传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表示 1 元。把元当分写会差 100 倍。写法用最简小数，见 5.2 的数字注意。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`ip` 与地区 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ip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是必填项：平台用它做风控，并按它判定顾客所在地区。解析不出归属地、或该地区暂未开通收款时，下单会被拒绝（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code=400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），返回信息会说明是哪个地区。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下单失败也先查一次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上游拒绝时返回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code=500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，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msg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形如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下单失败: 原因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。平台已经落了单并会继续查询状态，这笔交易仍可能成功。收到失败先用「订单查询」确认，不要直接说交易没发生。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5.4 订单查询</w:t>
      </w:r>
    </w:p>
    <w:p>
      <w:pPr>
        <w:spacing w:before="0" w:after="80" w:line="324" w:lineRule="auto"/>
      </w:pPr>
      <w:r>
        <w:rPr>
          <w:rFonts w:ascii="Consolas" w:hAnsi="Consolas" w:eastAsia="微软雅黑"/>
          <w:b w:val="0"/>
          <w:color w:val="0B4FC7"/>
          <w:sz w:val="20"/>
        </w:rPr>
        <w:t>POST /payment/openapi/alipay/order/query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9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1020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必填</w:t>
            </w:r>
          </w:p>
        </w:tc>
        <w:tc>
          <w:tcPr>
            <w:tcW w:type="dxa" w:w="623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merchant_code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条件必填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多商户号时必传，与下单同一个值，传了就只查这个商户的订单。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order_no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二选一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平台订单号（下单响应里的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）。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out_biz_no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二选一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你自己的订单号。两个都传时以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为准。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查询的是平台已记录的状态，不会当场请求上游。下单约 30 秒后平台开始向上游收敛状态，刚下单就查可能还是 </w:t>
      </w:r>
      <w:r>
        <w:rPr>
          <w:rFonts w:ascii="Consolas" w:hAnsi="Consolas" w:eastAsia="微软雅黑"/>
          <w:b w:val="0"/>
          <w:color w:val="0B4FC7"/>
          <w:sz w:val="20"/>
        </w:rPr>
        <w:t>"0"</w:t>
      </w:r>
      <w:r>
        <w:rPr>
          <w:rFonts w:ascii="微软雅黑" w:hAnsi="微软雅黑" w:eastAsia="微软雅黑"/>
          <w:b w:val="0"/>
          <w:color w:val="333B47"/>
          <w:sz w:val="21"/>
        </w:rPr>
        <w:t>，过一会儿再查。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两个订单号都没传返回 </w:t>
      </w:r>
      <w:r>
        <w:rPr>
          <w:rFonts w:ascii="Consolas" w:hAnsi="Consolas" w:eastAsia="微软雅黑"/>
          <w:b w:val="0"/>
          <w:color w:val="0B4FC7"/>
          <w:sz w:val="20"/>
        </w:rPr>
        <w:t>code=500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；查不到订单、或订单不属于你这把 Key，同样返回 </w:t>
      </w:r>
      <w:r>
        <w:rPr>
          <w:rFonts w:ascii="Consolas" w:hAnsi="Consolas" w:eastAsia="微软雅黑"/>
          <w:b w:val="0"/>
          <w:color w:val="0B4FC7"/>
          <w:sz w:val="20"/>
        </w:rPr>
        <w:t>code=500</w:t>
      </w:r>
      <w:r>
        <w:rPr>
          <w:rFonts w:ascii="微软雅黑" w:hAnsi="微软雅黑" w:eastAsia="微软雅黑"/>
          <w:b w:val="0"/>
          <w:color w:val="333B47"/>
          <w:sz w:val="21"/>
        </w:rPr>
        <w:t>，</w:t>
      </w:r>
      <w:r>
        <w:rPr>
          <w:rFonts w:ascii="Consolas" w:hAnsi="Consolas" w:eastAsia="微软雅黑"/>
          <w:b w:val="0"/>
          <w:color w:val="0B4FC7"/>
          <w:sz w:val="20"/>
        </w:rPr>
        <w:t>msg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为 </w:t>
      </w:r>
      <w:r>
        <w:rPr>
          <w:rFonts w:ascii="Consolas" w:hAnsi="Consolas" w:eastAsia="微软雅黑"/>
          <w:b w:val="0"/>
          <w:color w:val="0B4FC7"/>
          <w:sz w:val="20"/>
        </w:rPr>
        <w:t>订单不存在</w:t>
      </w:r>
      <w:r>
        <w:rPr>
          <w:rFonts w:ascii="微软雅黑" w:hAnsi="微软雅黑" w:eastAsia="微软雅黑"/>
          <w:b w:val="0"/>
          <w:color w:val="333B47"/>
          <w:sz w:val="21"/>
        </w:rPr>
        <w:t>。这是平台有意不区分两种情况。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5.5 订单退款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对一笔已支付成功的订单发起退款。</w:t>
      </w:r>
      <w:r>
        <w:rPr>
          <w:rFonts w:ascii="Consolas" w:hAnsi="Consolas" w:eastAsia="微软雅黑"/>
          <w:b w:val="0"/>
          <w:color w:val="0B4FC7"/>
          <w:sz w:val="20"/>
        </w:rPr>
        <w:t>POST /payment/openapi/alipay/refund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9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1020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必填</w:t>
            </w:r>
          </w:p>
        </w:tc>
        <w:tc>
          <w:tcPr>
            <w:tcW w:type="dxa" w:w="623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merchant_code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条件必填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多商户号时必传，与下单同一个值。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order_no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二选一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平台订单号。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out_biz_no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二选一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你自己的订单号。两个都传时以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为准。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reason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退款原因。留空时平台补默认值「商户申请退款」。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只支持</w:t>
      </w:r>
      <w:r>
        <w:rPr>
          <w:rFonts w:ascii="微软雅黑" w:hAnsi="微软雅黑" w:eastAsia="微软雅黑"/>
          <w:b/>
          <w:color w:val="15253D"/>
          <w:sz w:val="21"/>
        </w:rPr>
        <w:t>全额退款</w:t>
      </w:r>
      <w:r>
        <w:rPr>
          <w:rFonts w:ascii="微软雅黑" w:hAnsi="微软雅黑" w:eastAsia="微软雅黑"/>
          <w:b w:val="0"/>
          <w:color w:val="333B47"/>
          <w:sz w:val="21"/>
        </w:rPr>
        <w:t>，请求里没有金额字段。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只有状态为 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>（支付成功）的订单能退款，其它状态一律拒绝。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同步返回时状态是 </w:t>
      </w:r>
      <w:r>
        <w:rPr>
          <w:rFonts w:ascii="Consolas" w:hAnsi="Consolas" w:eastAsia="微软雅黑"/>
          <w:b w:val="0"/>
          <w:color w:val="0B4FC7"/>
          <w:sz w:val="20"/>
        </w:rPr>
        <w:t>"4"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（退款中），只表示平台已把退款指令发往上游。钱是否退回以最终状态为准：查到 </w:t>
      </w:r>
      <w:r>
        <w:rPr>
          <w:rFonts w:ascii="Consolas" w:hAnsi="Consolas" w:eastAsia="微软雅黑"/>
          <w:b w:val="0"/>
          <w:color w:val="0B4FC7"/>
          <w:sz w:val="20"/>
        </w:rPr>
        <w:t>"2"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表示退款到账；回到 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表示退款没有发生。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失败分两条路，处理方式相反：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36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返回</w:t>
            </w:r>
          </w:p>
        </w:tc>
        <w:tc>
          <w:tcPr>
            <w:tcW w:type="dxa" w:w="1474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订单状态</w:t>
            </w:r>
          </w:p>
        </w:tc>
        <w:tc>
          <w:tcPr>
            <w:tcW w:type="dxa" w:w="4082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你要做的</w:t>
            </w:r>
          </w:p>
        </w:tc>
      </w:tr>
      <w:tr>
        <w:tc>
          <w:tcPr>
            <w:tcW w:type="dxa" w:w="36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code=500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msg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形如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退款失败: 原因</w:t>
            </w:r>
          </w:p>
        </w:tc>
        <w:tc>
          <w:tcPr>
            <w:tcW w:type="dxa" w:w="147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回到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"1"</w:t>
            </w:r>
          </w:p>
        </w:tc>
        <w:tc>
          <w:tcPr>
            <w:tcW w:type="dxa" w:w="4082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上游明确拒绝，什么都没发生。用查询接口确认状态是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"1"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后可以重新发起。</w:t>
            </w:r>
          </w:p>
        </w:tc>
      </w:tr>
      <w:tr>
        <w:tc>
          <w:tcPr>
            <w:tcW w:type="dxa" w:w="36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code=500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msg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为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退款结果未知（上游未响应），订单已置为退款中，请稍后查询订单状态确认</w:t>
            </w:r>
          </w:p>
        </w:tc>
        <w:tc>
          <w:tcPr>
            <w:tcW w:type="dxa" w:w="147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保持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"4"</w:t>
            </w:r>
          </w:p>
        </w:tc>
        <w:tc>
          <w:tcPr>
            <w:tcW w:type="dxa" w:w="4082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退款可能已经发生。</w:t>
            </w:r>
            <w:r>
              <w:rPr>
                <w:rFonts w:ascii="微软雅黑" w:hAnsi="微软雅黑" w:eastAsia="微软雅黑"/>
                <w:b/>
                <w:color w:val="15253D"/>
                <w:sz w:val="19"/>
              </w:rPr>
              <w:t>不要重发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，用查询接口查到终态为止。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两条路都是 code=500，靠 msg 区分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拿不准时一律按「结果未知」处理：重发一笔可能已经退掉的款是真实资金损失，多查一次只是麻烦。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退款不要重复调用等成功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第二次调用时订单已不在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"1"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，返回的是错误，不是第一次的结果。请按上面的分支处理。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5.6 回调通知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订单状态变化时，平台向你的回调地址推送一条通知。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POST 你的回调地址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Content-Type: application/x-www-form-urlencoded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1701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7483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notify_id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本次通知的唯一 ID，可用于去重。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timestamp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通知发出时间，Unix 毫秒。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content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业务内容的 </w:t>
            </w:r>
            <w:r>
              <w:rPr>
                <w:rFonts w:ascii="微软雅黑" w:hAnsi="微软雅黑" w:eastAsia="微软雅黑"/>
                <w:b/>
                <w:color w:val="15253D"/>
                <w:sz w:val="19"/>
              </w:rPr>
              <w:t>JSON 字符串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，需要再解析一次。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content 示例：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{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"third_order_no": "AP1234567890",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"out_biz_no": "T20260924001",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"order_no": "2026092499001",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"platform_trade_no": "2026092499002",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"merchant_code": "M0001",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"price": 1.50,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"title": "测试商品",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"status": "1",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"trade_time": "2026-09-24T10:30:00+08:00",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"refund_time": null,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"rcv_amount": 1.50,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"fee_amount": 0.01,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"channel_amount": 1.49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}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回调里的 order_no 与下单响应的 order_no 不是同一个号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回调里的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是上游订单号（等于下单响应里的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upstream_order_no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）；回调里的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third_order_no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才是平台订单号（等于下单响应里的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）。名字是反的。最省事的做法：一律用你自己生成的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out_biz_no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做主键对账。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你方需要做的：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应答</w:t>
      </w:r>
      <w:r>
        <w:rPr>
          <w:rFonts w:ascii="微软雅黑" w:hAnsi="微软雅黑" w:eastAsia="微软雅黑"/>
          <w:b w:val="0"/>
          <w:color w:val="333B47"/>
          <w:sz w:val="21"/>
        </w:rPr>
        <w:t>：处理成功后返回 HTTP 2xx。返回非 2xx 视为投递失败。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去重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：同一笔订单可能收到多次通知，用 </w:t>
      </w:r>
      <w:r>
        <w:rPr>
          <w:rFonts w:ascii="Consolas" w:hAnsi="Consolas" w:eastAsia="微软雅黑"/>
          <w:b w:val="0"/>
          <w:color w:val="0B4FC7"/>
          <w:sz w:val="20"/>
        </w:rPr>
        <w:t>out_biz_no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加 </w:t>
      </w:r>
      <w:r>
        <w:rPr>
          <w:rFonts w:ascii="Consolas" w:hAnsi="Consolas" w:eastAsia="微软雅黑"/>
          <w:b w:val="0"/>
          <w:color w:val="0B4FC7"/>
          <w:sz w:val="20"/>
        </w:rPr>
        <w:t>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做幂等。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快速应答</w:t>
      </w:r>
      <w:r>
        <w:rPr>
          <w:rFonts w:ascii="微软雅黑" w:hAnsi="微软雅黑" w:eastAsia="微软雅黑"/>
          <w:b w:val="0"/>
          <w:color w:val="333B47"/>
          <w:sz w:val="21"/>
        </w:rPr>
        <w:t>：先返回 2xx，再异步处理业务。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重试规则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：首推只发一次；失败（非 2xx、超时、连接异常）由平台自动重试，约每分钟一轮，累计最多 3 次（含首推）。始终失败就不再推，订单的 </w:t>
      </w:r>
      <w:r>
        <w:rPr>
          <w:rFonts w:ascii="Consolas" w:hAnsi="Consolas" w:eastAsia="微软雅黑"/>
          <w:b w:val="0"/>
          <w:color w:val="0B4FC7"/>
          <w:sz w:val="20"/>
        </w:rPr>
        <w:t>notify_status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停在 </w:t>
      </w:r>
      <w:r>
        <w:rPr>
          <w:rFonts w:ascii="Consolas" w:hAnsi="Consolas" w:eastAsia="微软雅黑"/>
          <w:b w:val="0"/>
          <w:color w:val="0B4FC7"/>
          <w:sz w:val="20"/>
        </w:rPr>
        <w:t>FAILED</w:t>
      </w:r>
      <w:r>
        <w:rPr>
          <w:rFonts w:ascii="微软雅黑" w:hAnsi="微软雅黑" w:eastAsia="微软雅黑"/>
          <w:b w:val="0"/>
          <w:color w:val="333B47"/>
          <w:sz w:val="21"/>
        </w:rPr>
        <w:t>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推送的时机不止上游通知这一种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平台自己查询到状态变化也会推。但重试有上限，请对长期停在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"0"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（等待支付）和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"4"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（退款中）的订单做主动查询兜底。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超时关闭（16）也会走回调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长时间没有支付的订单会被上游关闭，订单收敛到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"16"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时平台同样会推一条回调。收到它就说明这一单不会再有支付，不用再等，也不用再为它做主动查询（见 5.7）。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回调不带签名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不要凭收到回调就认定收款成功。请以「订单查询」的结果为准，把回调当作「该查了」的触发信号。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5.7 状态与错误处理</w:t>
      </w:r>
    </w:p>
    <w:p>
      <w:pPr>
        <w:spacing w:before="0" w:after="80" w:line="324" w:lineRule="auto"/>
      </w:pPr>
      <w:r>
        <w:rPr>
          <w:rFonts w:ascii="Consolas" w:hAnsi="Consolas" w:eastAsia="微软雅黑"/>
          <w:b w:val="0"/>
          <w:color w:val="0B4FC7"/>
          <w:sz w:val="20"/>
        </w:rPr>
        <w:t>trade_status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是数字字符串（JSON 里带引号）：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134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值</w:t>
            </w:r>
          </w:p>
        </w:tc>
        <w:tc>
          <w:tcPr>
            <w:tcW w:type="dxa" w:w="521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含义</w:t>
            </w:r>
          </w:p>
        </w:tc>
        <w:tc>
          <w:tcPr>
            <w:tcW w:type="dxa" w:w="2835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是否终态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"0"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等待支付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"1"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/>
                <w:color w:val="15253D"/>
                <w:sz w:val="19"/>
              </w:rPr>
              <w:t>支付成功，钱已到账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"2"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已退款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"4"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退款中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"8"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交易关闭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"16"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超时关闭（长时间未支付，上游关闭）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判断收到钱没有，用 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和 </w:t>
      </w:r>
      <w:r>
        <w:rPr>
          <w:rFonts w:ascii="Consolas" w:hAnsi="Consolas" w:eastAsia="微软雅黑"/>
          <w:b w:val="0"/>
          <w:color w:val="0B4FC7"/>
          <w:sz w:val="20"/>
        </w:rPr>
        <w:t>"2"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；判断退款到账没有，只看 </w:t>
      </w:r>
      <w:r>
        <w:rPr>
          <w:rFonts w:ascii="Consolas" w:hAnsi="Consolas" w:eastAsia="微软雅黑"/>
          <w:b w:val="0"/>
          <w:color w:val="0B4FC7"/>
          <w:sz w:val="20"/>
        </w:rPr>
        <w:t>"2"</w:t>
      </w:r>
      <w:r>
        <w:rPr>
          <w:rFonts w:ascii="微软雅黑" w:hAnsi="微软雅黑" w:eastAsia="微软雅黑"/>
          <w:b w:val="0"/>
          <w:color w:val="333B47"/>
          <w:sz w:val="21"/>
        </w:rPr>
        <w:t>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Consolas" w:hAnsi="Consolas" w:eastAsia="微软雅黑"/>
          <w:b w:val="0"/>
          <w:color w:val="0B4FC7"/>
          <w:sz w:val="20"/>
        </w:rPr>
        <w:t>"16"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与 </w:t>
      </w:r>
      <w:r>
        <w:rPr>
          <w:rFonts w:ascii="Consolas" w:hAnsi="Consolas" w:eastAsia="微软雅黑"/>
          <w:b w:val="0"/>
          <w:color w:val="0B4FC7"/>
          <w:sz w:val="20"/>
        </w:rPr>
        <w:t>"8"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同类：不会再收到钱，别再等，也不用再为它做主动查询。</w:t>
      </w:r>
    </w:p>
    <w:p>
      <w:pPr>
        <w:spacing w:before="0" w:after="80" w:line="324" w:lineRule="auto"/>
      </w:pPr>
      <w:r>
        <w:rPr>
          <w:rFonts w:ascii="Consolas" w:hAnsi="Consolas" w:eastAsia="微软雅黑"/>
          <w:b w:val="0"/>
          <w:color w:val="0B4FC7"/>
          <w:sz w:val="20"/>
        </w:rPr>
        <w:t>notify_status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是平台向你的回调地址推送通知的结果：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1701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值</w:t>
            </w:r>
          </w:p>
        </w:tc>
        <w:tc>
          <w:tcPr>
            <w:tcW w:type="dxa" w:w="7483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含义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PENDING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推送还没发起，或结果还没回写。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SUCCESS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你方已成功接收。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FAILED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推送失败（你方返回非 2xx、超时，或还没配置回调地址）。重试到上限后停止。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判成败与错误码：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判成功只看响应体里的 </w:t>
      </w:r>
      <w:r>
        <w:rPr>
          <w:rFonts w:ascii="Consolas" w:hAnsi="Consolas" w:eastAsia="微软雅黑"/>
          <w:b w:val="0"/>
          <w:color w:val="0B4FC7"/>
          <w:sz w:val="20"/>
        </w:rPr>
        <w:t>code</w:t>
      </w:r>
      <w:r>
        <w:rPr>
          <w:rFonts w:ascii="微软雅黑" w:hAnsi="微软雅黑" w:eastAsia="微软雅黑"/>
          <w:b w:val="0"/>
          <w:color w:val="333B47"/>
          <w:sz w:val="21"/>
        </w:rPr>
        <w:t>，</w:t>
      </w:r>
      <w:r>
        <w:rPr>
          <w:rFonts w:ascii="Consolas" w:hAnsi="Consolas" w:eastAsia="微软雅黑"/>
          <w:b w:val="0"/>
          <w:color w:val="0B4FC7"/>
          <w:sz w:val="20"/>
        </w:rPr>
        <w:t>code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为 </w:t>
      </w:r>
      <w:r>
        <w:rPr>
          <w:rFonts w:ascii="Consolas" w:hAnsi="Consolas" w:eastAsia="微软雅黑"/>
          <w:b w:val="0"/>
          <w:color w:val="0B4FC7"/>
          <w:sz w:val="20"/>
        </w:rPr>
        <w:t>0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才算成功。</w:t>
      </w:r>
      <w:r>
        <w:rPr>
          <w:rFonts w:ascii="微软雅黑" w:hAnsi="微软雅黑" w:eastAsia="微软雅黑"/>
          <w:b/>
          <w:color w:val="15253D"/>
          <w:sz w:val="21"/>
        </w:rPr>
        <w:t>HTTP 200 不代表成功</w:t>
      </w:r>
      <w:r>
        <w:rPr>
          <w:rFonts w:ascii="微软雅黑" w:hAnsi="微软雅黑" w:eastAsia="微软雅黑"/>
          <w:b w:val="0"/>
          <w:color w:val="333B47"/>
          <w:sz w:val="21"/>
        </w:rPr>
        <w:t>，业务错误同样在 HTTP 200 的响应里返回。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参数错误返回 400，</w:t>
      </w:r>
      <w:r>
        <w:rPr>
          <w:rFonts w:ascii="Consolas" w:hAnsi="Consolas" w:eastAsia="微软雅黑"/>
          <w:b w:val="0"/>
          <w:color w:val="0B4FC7"/>
          <w:sz w:val="20"/>
        </w:rPr>
        <w:t>msg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会指明是哪个字段；多传未定义的字段同样被拒，按 </w:t>
      </w:r>
      <w:r>
        <w:rPr>
          <w:rFonts w:ascii="Consolas" w:hAnsi="Consolas" w:eastAsia="微软雅黑"/>
          <w:b w:val="0"/>
          <w:color w:val="0B4FC7"/>
          <w:sz w:val="20"/>
        </w:rPr>
        <w:t>msg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指出的键名改回下划线式。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认证失败返回 401，</w:t>
      </w:r>
      <w:r>
        <w:rPr>
          <w:rFonts w:ascii="Consolas" w:hAnsi="Consolas" w:eastAsia="微软雅黑"/>
          <w:b w:val="0"/>
          <w:color w:val="0B4FC7"/>
          <w:sz w:val="20"/>
        </w:rPr>
        <w:t>code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为 </w:t>
      </w:r>
      <w:r>
        <w:rPr>
          <w:rFonts w:ascii="Consolas" w:hAnsi="Consolas" w:eastAsia="微软雅黑"/>
          <w:b w:val="0"/>
          <w:color w:val="0B4FC7"/>
          <w:sz w:val="20"/>
        </w:rPr>
        <w:t>10401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：缺了 </w:t>
      </w:r>
      <w:r>
        <w:rPr>
          <w:rFonts w:ascii="Consolas" w:hAnsi="Consolas" w:eastAsia="微软雅黑"/>
          <w:b w:val="0"/>
          <w:color w:val="0B4FC7"/>
          <w:sz w:val="20"/>
        </w:rPr>
        <w:t>Authorization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或 </w:t>
      </w:r>
      <w:r>
        <w:rPr>
          <w:rFonts w:ascii="Consolas" w:hAnsi="Consolas" w:eastAsia="微软雅黑"/>
          <w:b w:val="0"/>
          <w:color w:val="0B4FC7"/>
          <w:sz w:val="20"/>
        </w:rPr>
        <w:t>Signature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头、Key 无效或过期、签名不对，都会落到这里。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校验信息里的字段名是驼峰式（如 </w:t>
      </w:r>
      <w:r>
        <w:rPr>
          <w:rFonts w:ascii="Consolas" w:hAnsi="Consolas" w:eastAsia="微软雅黑"/>
          <w:b w:val="0"/>
          <w:color w:val="0B4FC7"/>
          <w:sz w:val="20"/>
        </w:rPr>
        <w:t>outTradeNo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），对应你请求里的 </w:t>
      </w:r>
      <w:r>
        <w:rPr>
          <w:rFonts w:ascii="Consolas" w:hAnsi="Consolas" w:eastAsia="微软雅黑"/>
          <w:b w:val="0"/>
          <w:color w:val="0B4FC7"/>
          <w:sz w:val="20"/>
        </w:rPr>
        <w:t>out_trade_no</w:t>
      </w:r>
      <w:r>
        <w:rPr>
          <w:rFonts w:ascii="微软雅黑" w:hAnsi="微软雅黑" w:eastAsia="微软雅黑"/>
          <w:b w:val="0"/>
          <w:color w:val="333B47"/>
          <w:sz w:val="21"/>
        </w:rPr>
        <w:t>，不要直接拿它匹配字段名。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常见问题速查：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3175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现象</w:t>
            </w:r>
          </w:p>
        </w:tc>
        <w:tc>
          <w:tcPr>
            <w:tcW w:type="dxa" w:w="6009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先查什么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401 / code=10401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两个请求头是否都带了；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Signature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是否小写；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api_secret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是否用对。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400 未知字段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字段名改为下划线式，按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msg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指出的键名修改。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code=500 下单失败: …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上游拒绝，但订单已落库。用查询接口确认最终状态。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查不到订单（订单不存在）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订单号是否属于你这把 Key；刚下单的稍后再查。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收不到回调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回调地址能否从外网访问、是否返回 2xx；重试超 3 次的只能主动查询。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状态停在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"0"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/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"4"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正常，平台还在向上游收敛；稍后用查询接口再看。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06  </w:t>
      </w:r>
      <w:r>
        <w:rPr>
          <w:rFonts w:ascii="微软雅黑" w:hAnsi="微软雅黑" w:eastAsia="微软雅黑"/>
          <w:b/>
          <w:color w:val="15253D"/>
          <w:sz w:val="36"/>
        </w:rPr>
        <w:t>联调检查清单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上线前逐条确认：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>签名实现先跑通 5.2 的样例，再调接口。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Consolas" w:hAnsi="Consolas" w:eastAsia="微软雅黑"/>
          <w:b w:val="0"/>
          <w:color w:val="0B4FC7"/>
          <w:sz w:val="20"/>
        </w:rPr>
        <w:t>price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用元、写最简小数（不要 </w:t>
      </w:r>
      <w:r>
        <w:rPr>
          <w:rFonts w:ascii="Consolas" w:hAnsi="Consolas" w:eastAsia="微软雅黑"/>
          <w:b w:val="0"/>
          <w:color w:val="0B4FC7"/>
          <w:sz w:val="20"/>
        </w:rPr>
        <w:t>1.50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0.010</w:t>
      </w:r>
      <w:r>
        <w:rPr>
          <w:rFonts w:ascii="微软雅黑" w:hAnsi="微软雅黑" w:eastAsia="微软雅黑"/>
          <w:b w:val="0"/>
          <w:color w:val="333B47"/>
          <w:sz w:val="21"/>
        </w:rPr>
        <w:t>）。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>下单超时不重发，先查询确认。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Consolas" w:hAnsi="Consolas" w:eastAsia="微软雅黑"/>
          <w:b w:val="0"/>
          <w:color w:val="0B4FC7"/>
          <w:sz w:val="20"/>
        </w:rPr>
        <w:t>pay_url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能渲染成二维码。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按 </w:t>
      </w:r>
      <w:r>
        <w:rPr>
          <w:rFonts w:ascii="Consolas" w:hAnsi="Consolas" w:eastAsia="微软雅黑"/>
          <w:b w:val="0"/>
          <w:color w:val="0B4FC7"/>
          <w:sz w:val="20"/>
        </w:rPr>
        <w:t>trade_status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的数字字符串分支处理（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才是钱到账）。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Consolas" w:hAnsi="Consolas" w:eastAsia="微软雅黑"/>
          <w:b w:val="0"/>
          <w:color w:val="0B4FC7"/>
          <w:sz w:val="20"/>
        </w:rPr>
        <w:t>trade_status = "16"</w:t>
      </w:r>
      <w:r>
        <w:rPr>
          <w:rFonts w:ascii="微软雅黑" w:hAnsi="微软雅黑" w:eastAsia="微软雅黑"/>
          <w:b w:val="0"/>
          <w:color w:val="333B47"/>
          <w:sz w:val="21"/>
        </w:rPr>
        <w:t>（超时关闭）按未收款终态处理：这一单不会再有支付，不用等、不用主动查。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回调接口能解析表单编码，并把 </w:t>
      </w:r>
      <w:r>
        <w:rPr>
          <w:rFonts w:ascii="Consolas" w:hAnsi="Consolas" w:eastAsia="微软雅黑"/>
          <w:b w:val="0"/>
          <w:color w:val="0B4FC7"/>
          <w:sz w:val="20"/>
        </w:rPr>
        <w:t>content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再解析一次 JSON。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回调按 </w:t>
      </w:r>
      <w:r>
        <w:rPr>
          <w:rFonts w:ascii="Consolas" w:hAnsi="Consolas" w:eastAsia="微软雅黑"/>
          <w:b w:val="0"/>
          <w:color w:val="0B4FC7"/>
          <w:sz w:val="20"/>
        </w:rPr>
        <w:t>out_biz_no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做幂等。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对长期停在 </w:t>
      </w:r>
      <w:r>
        <w:rPr>
          <w:rFonts w:ascii="Consolas" w:hAnsi="Consolas" w:eastAsia="微软雅黑"/>
          <w:b w:val="0"/>
          <w:color w:val="0B4FC7"/>
          <w:sz w:val="20"/>
        </w:rPr>
        <w:t>"0"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的订单有主动查询兜底。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退款只对 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的订单发起，发起前先查询确认。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>收到「退款结果未知」不重发，改用查询接口等到终态。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退款到账只看 </w:t>
      </w:r>
      <w:r>
        <w:rPr>
          <w:rFonts w:ascii="Consolas" w:hAnsi="Consolas" w:eastAsia="微软雅黑"/>
          <w:b w:val="0"/>
          <w:color w:val="0B4FC7"/>
          <w:sz w:val="20"/>
        </w:rPr>
        <w:t>"2"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，不把 </w:t>
      </w:r>
      <w:r>
        <w:rPr>
          <w:rFonts w:ascii="Consolas" w:hAnsi="Consolas" w:eastAsia="微软雅黑"/>
          <w:b w:val="0"/>
          <w:color w:val="0B4FC7"/>
          <w:sz w:val="20"/>
        </w:rPr>
        <w:t>"4"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当已退款。</w:t>
      </w:r>
    </w:p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0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EF9F1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34A853"/>
              <w:top w:val="single" w:sz="2" w:space="0" w:color="EEF9F1"/>
              <w:bottom w:val="single" w:sz="2" w:space="0" w:color="EEF9F1"/>
              <w:right w:val="single" w:sz="2" w:space="0" w:color="EEF9F1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E7D32"/>
                <w:sz w:val="20"/>
              </w:rPr>
              <w:t xml:space="preserve">对接支持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遇到问题，把商户号、订单号和请求时间发给平台对接人。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1247" w:right="1361" w:bottom="1134" w:left="136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b w:val="0"/>
        <w:color w:val="6B7684"/>
        <w:sz w:val="17"/>
      </w:rPr>
      <w:t xml:space="preserve">支付宝收单 接口对接指南      第 </w:t>
    </w:r>
    <w:r>
      <w:rPr>
        <w:rFonts w:ascii="微软雅黑" w:hAnsi="微软雅黑" w:eastAsia="微软雅黑"/>
        <w:b w:val="0"/>
        <w:color w:val="6B7684"/>
        <w:sz w:val="17"/>
      </w:rPr>
      <w:fldChar w:fldCharType="begin"/>
      <w:instrText xml:space="preserve">PAGE</w:instrText>
      <w:fldChar w:fldCharType="end"/>
    </w:r>
    <w:r>
      <w:rPr>
        <w:rFonts w:ascii="微软雅黑" w:hAnsi="微软雅黑" w:eastAsia="微软雅黑"/>
        <w:b w:val="0"/>
        <w:color w:val="6B7684"/>
        <w:sz w:val="17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支付宝收单 接口对接指南</dc:title>
  <dc:subject/>
  <dc:creator>收款平台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